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30" w:rsidRDefault="0080503D" w:rsidP="00B37130">
      <w:pPr>
        <w:spacing w:after="0"/>
        <w:jc w:val="right"/>
        <w:rPr>
          <w:rFonts w:ascii="Times New Roman" w:hAnsi="Times New Roman" w:cs="Times New Roman"/>
          <w:b/>
          <w:bCs/>
          <w:color w:val="484848"/>
          <w:sz w:val="28"/>
          <w:szCs w:val="28"/>
        </w:rPr>
      </w:pPr>
      <w:r w:rsidRPr="007A7736">
        <w:object w:dxaOrig="9355" w:dyaOrig="14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715.5pt" o:ole="">
            <v:imagedata r:id="rId6" o:title=""/>
          </v:shape>
          <o:OLEObject Type="Embed" ProgID="Word.Document.8" ShapeID="_x0000_i1029" DrawAspect="Content" ObjectID="_1761566023" r:id="rId7">
            <o:FieldCodes>\s</o:FieldCodes>
          </o:OLEObject>
        </w:object>
      </w:r>
      <w:r w:rsidR="00B37130" w:rsidRPr="00B37130">
        <w:rPr>
          <w:rFonts w:ascii="Times New Roman" w:hAnsi="Times New Roman" w:cs="Times New Roman"/>
          <w:sz w:val="28"/>
          <w:szCs w:val="28"/>
        </w:rPr>
        <w:t xml:space="preserve"> </w:t>
      </w:r>
      <w:r w:rsidR="00B371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37130" w:rsidRDefault="00B37130" w:rsidP="00B3713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B37130" w:rsidRDefault="00B37130" w:rsidP="00B3713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администрации сельского поселения </w:t>
      </w:r>
    </w:p>
    <w:p w:rsidR="00B37130" w:rsidRDefault="00B37130" w:rsidP="00B3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«Верхнеключевское» </w:t>
      </w:r>
    </w:p>
    <w:p w:rsidR="00B37130" w:rsidRDefault="00B37130" w:rsidP="00B371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 </w:t>
      </w:r>
      <w:r w:rsidR="0095584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октября 2022  г.  №  </w:t>
      </w:r>
      <w:r w:rsidR="009558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30" w:rsidRDefault="00B37130" w:rsidP="00B37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130" w:rsidRDefault="00B37130" w:rsidP="00B3713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направления бюджетной политики и основные</w:t>
      </w:r>
    </w:p>
    <w:p w:rsidR="00B37130" w:rsidRDefault="00B37130" w:rsidP="00B3713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направления налоговой 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политики</w:t>
      </w:r>
    </w:p>
    <w:p w:rsidR="00B37130" w:rsidRDefault="00B37130" w:rsidP="00B3713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сельского поселения «Верхнеключевское»</w:t>
      </w:r>
    </w:p>
    <w:p w:rsidR="00B37130" w:rsidRDefault="00B37130" w:rsidP="00B371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на 2023 год</w:t>
      </w:r>
    </w:p>
    <w:p w:rsidR="00B37130" w:rsidRDefault="00B37130" w:rsidP="00B371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Стратегические цели развития Российской Федерации определены в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ежегодных посланиях Президента Федеральному собранию.</w:t>
      </w:r>
    </w:p>
    <w:p w:rsidR="00B37130" w:rsidRDefault="00B37130" w:rsidP="00B37130">
      <w:pPr>
        <w:shd w:val="clear" w:color="auto" w:fill="FFFFFF"/>
        <w:spacing w:after="0" w:line="240" w:lineRule="auto"/>
        <w:ind w:left="14" w:right="518" w:firstLine="76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бюджетной политики и основные направления налоговой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сельском поселении на 2023 год построены в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соответствии с поставленными задачами Бюджетного послания Президента Российской Федерации Федеральному Собранию </w:t>
      </w:r>
    </w:p>
    <w:p w:rsidR="00B37130" w:rsidRDefault="00B37130" w:rsidP="00B37130">
      <w:pPr>
        <w:shd w:val="clear" w:color="auto" w:fill="FFFFFF"/>
        <w:spacing w:after="0" w:line="240" w:lineRule="auto"/>
        <w:ind w:left="36" w:right="497" w:firstLine="69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Бюджетная политика призвана способствовать эффективному решению важнейших социально-экономических задач. В основу бюджета положены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долгосрочные приоритеты развития поселения в соответствии с программой 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социально-экономического разв</w:t>
      </w:r>
      <w:r w:rsidR="00E1732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ития сельского поселения на 2023-2025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гг. исходя из </w:t>
      </w:r>
      <w:r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четкого понимания возможностей местного бюджета и приоритетов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расходов.</w:t>
      </w:r>
    </w:p>
    <w:p w:rsidR="00B37130" w:rsidRDefault="00B37130" w:rsidP="00B37130">
      <w:pPr>
        <w:shd w:val="clear" w:color="auto" w:fill="FFFFFF"/>
        <w:spacing w:after="0" w:line="240" w:lineRule="auto"/>
        <w:ind w:left="58" w:right="430" w:firstLine="69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бюджетной политики и основные направления налоговой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политики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на </w:t>
      </w:r>
      <w:r w:rsidR="00E1732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год учитывают меры по эффективному решению социально-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экономических вопросов и улучшению </w:t>
      </w:r>
      <w:r w:rsidR="00E1732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качества жизни населения. В 2024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году социальная ориентированность бюджета 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будет сохранена.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Важнейшие направления - своевременная выплата зарплаты в бюджетной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сфере, повышение доступности и качество бюджетных услуг.</w:t>
      </w:r>
    </w:p>
    <w:p w:rsidR="00B37130" w:rsidRDefault="00B37130" w:rsidP="00B37130">
      <w:pPr>
        <w:shd w:val="clear" w:color="auto" w:fill="FFFFFF"/>
        <w:spacing w:after="0" w:line="240" w:lineRule="auto"/>
        <w:ind w:right="58" w:firstLine="70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послании указано, что «При определении целей и задач бюджетной политики следует исходить из того, что за последние месяцы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существенно возросла неопределенность на мировых рынках сырья,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продовольствия и капитала. Продолжается замедление темпа роста мировой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экономики.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Внешние факторы оказывают серьезное воздействие на экономику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страны. Это обусловлено и тем обстоятельством, что, несмотря на высокие 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темпы экономического роста в последние годы, нынешняя структура </w:t>
      </w:r>
      <w:r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экономики не отвечает современным требованиям динамично </w:t>
      </w:r>
      <w:r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развивающейся страны. Она существенно отличается от структуры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экономики развитых стран, где высок удельный вес образования, науки,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здравоохранения.</w:t>
      </w:r>
    </w:p>
    <w:p w:rsidR="00B37130" w:rsidRDefault="00B37130" w:rsidP="00B37130">
      <w:pPr>
        <w:shd w:val="clear" w:color="auto" w:fill="FFFFFF"/>
        <w:spacing w:after="0" w:line="240" w:lineRule="auto"/>
        <w:ind w:left="22" w:right="36" w:firstLine="69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связи с этим бюджетная политика должна формироваться с должной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степенью осмотрительности, учитывая все возможные сценарии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мировой экономики, включая негативные, и в то же время быть активной, в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максимальной степени использовать все имеющиеся возможности».</w:t>
      </w:r>
    </w:p>
    <w:p w:rsidR="00B37130" w:rsidRDefault="00B37130" w:rsidP="00B37130">
      <w:pPr>
        <w:shd w:val="clear" w:color="auto" w:fill="FFFFFF"/>
        <w:spacing w:after="0" w:line="240" w:lineRule="auto"/>
        <w:ind w:left="43" w:right="36" w:firstLine="69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складывающейся ситуацией на финансовом рынке, изменением динамики показателей развития экономики страны, региона эти факторы были учтены при подготовке проекта бюджета 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сельского поселения </w:t>
      </w:r>
      <w:r w:rsidR="00E1732B">
        <w:rPr>
          <w:rFonts w:ascii="Times New Roman" w:hAnsi="Times New Roman" w:cs="Times New Roman"/>
          <w:color w:val="000000" w:themeColor="text1"/>
          <w:sz w:val="28"/>
          <w:szCs w:val="28"/>
        </w:rPr>
        <w:t>на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B37130" w:rsidRDefault="00B37130" w:rsidP="00B37130">
      <w:pPr>
        <w:shd w:val="clear" w:color="auto" w:fill="FFFFFF"/>
        <w:spacing w:after="0" w:line="240" w:lineRule="auto"/>
        <w:ind w:left="50" w:firstLine="70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В целях обеспечения в полной мере реализации принципа </w:t>
      </w:r>
      <w:r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достоверности экономического прогнозирования как одной из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основополагающих предпосылок для улучшения качества бюджетного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 необходимо существенно повысить надежность прогноза социально-экономического развития.</w:t>
      </w:r>
    </w:p>
    <w:p w:rsidR="00B37130" w:rsidRDefault="00B37130" w:rsidP="00B37130">
      <w:pPr>
        <w:shd w:val="clear" w:color="auto" w:fill="FFFFFF"/>
        <w:spacing w:after="0" w:line="240" w:lineRule="auto"/>
        <w:ind w:left="58" w:firstLine="662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Приоритетными зад</w:t>
      </w:r>
      <w:r w:rsidR="00E1732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ачами налоговой политики на 2024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год являются: </w:t>
      </w:r>
    </w:p>
    <w:p w:rsidR="00B37130" w:rsidRDefault="00B37130" w:rsidP="00B37130">
      <w:pPr>
        <w:shd w:val="clear" w:color="auto" w:fill="FFFFFF"/>
        <w:spacing w:after="0" w:line="240" w:lineRule="auto"/>
        <w:ind w:left="58" w:firstLine="66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оптимизация налоговой нагрузки на экономику при одновременном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устойчивом формировании доходов  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7130" w:rsidRDefault="00B37130" w:rsidP="00B37130">
      <w:pPr>
        <w:shd w:val="clear" w:color="auto" w:fill="FFFFFF"/>
        <w:spacing w:after="0" w:line="240" w:lineRule="auto"/>
        <w:ind w:left="72" w:right="14" w:firstLine="77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целенаправленной работы по снижению недоимки в бюджет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сельского поселения</w:t>
      </w:r>
      <w:r w:rsidR="00E1732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;</w:t>
      </w:r>
    </w:p>
    <w:p w:rsidR="00B37130" w:rsidRDefault="00B37130" w:rsidP="00B37130">
      <w:pPr>
        <w:shd w:val="clear" w:color="auto" w:fill="FFFFFF"/>
        <w:spacing w:after="0" w:line="240" w:lineRule="auto"/>
        <w:ind w:left="77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эффективного налогового администрирования.</w:t>
      </w:r>
    </w:p>
    <w:p w:rsidR="00B37130" w:rsidRDefault="00B37130" w:rsidP="00B37130">
      <w:pPr>
        <w:shd w:val="clear" w:color="auto" w:fill="FFFFFF"/>
        <w:spacing w:after="0" w:line="240" w:lineRule="auto"/>
        <w:ind w:left="72" w:firstLine="69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Главные требования бюджетной политики - совершенствование 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системы исполнения бюджета с учетом максимальной мобилизации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финансового потенциала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и усиление целевой направленности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бюджетных средств.</w:t>
      </w:r>
    </w:p>
    <w:p w:rsidR="00B37130" w:rsidRDefault="00B37130" w:rsidP="00B37130">
      <w:pPr>
        <w:shd w:val="clear" w:color="auto" w:fill="FFFFFF"/>
        <w:tabs>
          <w:tab w:val="left" w:pos="6019"/>
        </w:tabs>
        <w:spacing w:after="0" w:line="240" w:lineRule="auto"/>
        <w:ind w:left="7" w:firstLine="82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В целях обеспечения сбалансированности и устойчивости бюджета,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безусловного выполнения расходных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обязательств, повышения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эффективности бюджетных расходов надлежит принять действия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направлениям:</w:t>
      </w:r>
    </w:p>
    <w:p w:rsidR="00B37130" w:rsidRDefault="00B37130" w:rsidP="00B37130">
      <w:pPr>
        <w:shd w:val="clear" w:color="auto" w:fill="FFFFFF"/>
        <w:spacing w:after="0" w:line="240" w:lineRule="auto"/>
        <w:ind w:right="43" w:firstLine="70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>- требуется не только повышение качества прогноза социально-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экономического развития, но и взвешенные решения по формированию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расходной части бюджета;</w:t>
      </w:r>
    </w:p>
    <w:p w:rsidR="00B37130" w:rsidRDefault="00B37130" w:rsidP="00B37130">
      <w:pPr>
        <w:shd w:val="clear" w:color="auto" w:fill="FFFFFF"/>
        <w:tabs>
          <w:tab w:val="left" w:pos="3211"/>
          <w:tab w:val="left" w:pos="4666"/>
          <w:tab w:val="left" w:pos="68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- использование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механизмов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программно-целевого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постепенный переход от управления бюджетными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затратами к управлению бюджетными результатами;</w:t>
      </w:r>
      <w:proofErr w:type="gramEnd"/>
    </w:p>
    <w:p w:rsidR="00B37130" w:rsidRDefault="00B37130" w:rsidP="00B37130">
      <w:pPr>
        <w:shd w:val="clear" w:color="auto" w:fill="FFFFFF"/>
        <w:spacing w:after="0" w:line="240" w:lineRule="auto"/>
        <w:ind w:left="29" w:right="36" w:firstLine="75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роли перспективного финансового плана в бюджетном 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процессе;</w:t>
      </w:r>
    </w:p>
    <w:p w:rsidR="00B37130" w:rsidRDefault="00B37130" w:rsidP="00B37130">
      <w:pPr>
        <w:shd w:val="clear" w:color="auto" w:fill="FFFFFF"/>
        <w:spacing w:after="0" w:line="240" w:lineRule="auto"/>
        <w:ind w:left="36" w:right="29" w:firstLine="69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повышение ответственности главных распорядителей, распорядителей 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и получателей бюджетных сре</w:t>
      </w:r>
      <w:proofErr w:type="gramStart"/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и формировании, составлении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 бюджетов и предоставлении бюджетной отчетности;</w:t>
      </w:r>
    </w:p>
    <w:p w:rsidR="00B37130" w:rsidRDefault="00B37130" w:rsidP="00B37130">
      <w:pPr>
        <w:shd w:val="clear" w:color="auto" w:fill="FFFFFF"/>
        <w:spacing w:after="0" w:line="240" w:lineRule="auto"/>
        <w:ind w:left="43" w:right="22" w:firstLine="61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обеспечение прозрачности и эффективности закупок для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муниципальных нужд;</w:t>
      </w:r>
    </w:p>
    <w:p w:rsidR="00B37130" w:rsidRDefault="00B37130" w:rsidP="00B37130">
      <w:pPr>
        <w:shd w:val="clear" w:color="auto" w:fill="FFFFFF"/>
        <w:spacing w:after="0" w:line="240" w:lineRule="auto"/>
        <w:ind w:left="50" w:right="14" w:firstLine="47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В части реализации бюджетной политики предстоит также решение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следующих задач:</w:t>
      </w:r>
    </w:p>
    <w:p w:rsidR="00B37130" w:rsidRDefault="00B37130" w:rsidP="00B37130">
      <w:pPr>
        <w:shd w:val="clear" w:color="auto" w:fill="FFFFFF"/>
        <w:spacing w:after="0" w:line="240" w:lineRule="auto"/>
        <w:ind w:left="58" w:right="14" w:firstLine="4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реализация реформ в области межбюджетных отношений, бюджетного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процесса;</w:t>
      </w:r>
    </w:p>
    <w:p w:rsidR="00B37130" w:rsidRDefault="00B37130" w:rsidP="00B37130">
      <w:pPr>
        <w:shd w:val="clear" w:color="auto" w:fill="FFFFFF"/>
        <w:spacing w:after="0" w:line="240" w:lineRule="auto"/>
        <w:ind w:left="50" w:right="7" w:firstLine="54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lastRenderedPageBreak/>
        <w:t xml:space="preserve">совершенствование механизмов осуществления закупок товаров,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выполнения работ, оказания услуг, необходимых для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нужд на территории 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сельского поселения.</w:t>
      </w:r>
    </w:p>
    <w:p w:rsidR="00B37130" w:rsidRDefault="00B37130" w:rsidP="00B37130">
      <w:pPr>
        <w:shd w:val="clear" w:color="auto" w:fill="FFFFFF"/>
        <w:spacing w:after="0" w:line="240" w:lineRule="auto"/>
        <w:ind w:left="50" w:firstLine="56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Финансовые ресурсы, направляемые на закупку товаров, работ и услуг </w:t>
      </w:r>
      <w:r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для муниципальных нужд, составляют значительную часть расходов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бюджета. Поэтому упорядочение правил и процедур в сфере размещения </w:t>
      </w:r>
      <w:r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заказов для муниципальных нужд является действенным средством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эффективности бюджетных расходов.</w:t>
      </w:r>
    </w:p>
    <w:p w:rsidR="00B37130" w:rsidRDefault="00B37130" w:rsidP="00B37130">
      <w:pPr>
        <w:shd w:val="clear" w:color="auto" w:fill="FFFFFF"/>
        <w:spacing w:before="7" w:after="0" w:line="240" w:lineRule="auto"/>
        <w:ind w:left="43" w:firstLine="61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В  части расходов бюджета 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, действия администрации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будут направлены </w:t>
      </w:r>
      <w:proofErr w:type="gramStart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:</w:t>
      </w:r>
    </w:p>
    <w:p w:rsidR="00B37130" w:rsidRDefault="00B37130" w:rsidP="00B37130">
      <w:pPr>
        <w:shd w:val="clear" w:color="auto" w:fill="FFFFFF"/>
        <w:spacing w:before="7" w:after="0" w:line="240" w:lineRule="auto"/>
        <w:ind w:left="67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качества бюджетного планирования;</w:t>
      </w:r>
    </w:p>
    <w:p w:rsidR="00B37130" w:rsidRDefault="00B37130" w:rsidP="00B37130">
      <w:pPr>
        <w:shd w:val="clear" w:color="auto" w:fill="FFFFFF"/>
        <w:spacing w:after="0" w:line="240" w:lineRule="auto"/>
        <w:ind w:left="50" w:right="22" w:firstLine="6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- обеспечение сбалансированности, реалистичности бюджета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эффективного управления средствами  бюджета;</w:t>
      </w:r>
    </w:p>
    <w:p w:rsidR="00B37130" w:rsidRDefault="00B37130" w:rsidP="00B37130">
      <w:pPr>
        <w:shd w:val="clear" w:color="auto" w:fill="FFFFFF"/>
        <w:spacing w:after="0" w:line="240" w:lineRule="auto"/>
        <w:ind w:left="58" w:right="7" w:firstLine="61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- упорядочение оплаты труда и сокращение роста численности органа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самоуправления.</w:t>
      </w:r>
    </w:p>
    <w:p w:rsidR="00B37130" w:rsidRDefault="00B37130" w:rsidP="00B37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Межбюджетные отношения в среднесрочной перспективе будут </w:t>
      </w:r>
      <w:r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строиться исходя из принципов обеспечения устойчивости,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сбалансированности бюджетов района и поселений.</w:t>
      </w:r>
    </w:p>
    <w:p w:rsidR="00B37130" w:rsidRDefault="00B37130" w:rsidP="00B37130">
      <w:pPr>
        <w:shd w:val="clear" w:color="auto" w:fill="FFFFFF"/>
        <w:spacing w:after="0" w:line="240" w:lineRule="auto"/>
        <w:ind w:left="65" w:firstLine="69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Как в предыдущие годы, одним из важнейших принципов бюджетной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политики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остается обеспечение финансовой стабильности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поселения, направленное на повышение самостоятельности в решении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вопросов местного значения.</w:t>
      </w:r>
    </w:p>
    <w:p w:rsidR="00B37130" w:rsidRDefault="00B37130" w:rsidP="00B37130">
      <w:pPr>
        <w:shd w:val="clear" w:color="auto" w:fill="FFFFFF"/>
        <w:spacing w:after="0" w:line="240" w:lineRule="auto"/>
        <w:ind w:right="22" w:firstLine="54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Реализация поставленных задач послужит эффективному выполнению </w:t>
      </w:r>
      <w:r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органами местного самоуправления своих функций, придаст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самостоятельности этим органам при проведении бюджетной политики,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усилит ответственность за её результаты, повысит качество и доступность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услуг.</w:t>
      </w:r>
    </w:p>
    <w:p w:rsidR="00B37130" w:rsidRDefault="00B37130" w:rsidP="00B37130">
      <w:pPr>
        <w:shd w:val="clear" w:color="auto" w:fill="FFFFFF"/>
        <w:spacing w:after="0" w:line="240" w:lineRule="auto"/>
        <w:ind w:left="22" w:firstLine="4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Правильно выбранная бюджетная и налоговая политика, являясь основой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формирования бюджета на новый финансовый год в современных условиях,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превращается в инструмент экономической политики. Бюджетная политика позволяет реализовать основные функции власти, а налоговая политика обеспечивает финансовыми ресурсами.</w:t>
      </w:r>
    </w:p>
    <w:p w:rsidR="00B37130" w:rsidRDefault="00B37130" w:rsidP="00B37130">
      <w:pPr>
        <w:shd w:val="clear" w:color="auto" w:fill="FFFFFF"/>
        <w:spacing w:after="0" w:line="240" w:lineRule="auto"/>
        <w:ind w:left="22" w:firstLine="4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7130" w:rsidRDefault="00B37130" w:rsidP="00B37130">
      <w:pPr>
        <w:shd w:val="clear" w:color="auto" w:fill="FFFFFF"/>
        <w:spacing w:after="0" w:line="240" w:lineRule="auto"/>
        <w:ind w:left="22" w:firstLine="4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7130" w:rsidRDefault="00B37130" w:rsidP="00B37130">
      <w:pPr>
        <w:shd w:val="clear" w:color="auto" w:fill="FFFFFF"/>
        <w:spacing w:after="0" w:line="240" w:lineRule="auto"/>
        <w:ind w:left="22" w:firstLine="47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F547FB" w:rsidRDefault="00F547FB"/>
    <w:sectPr w:rsidR="00F547FB" w:rsidSect="00F5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32B" w:rsidRDefault="00E1732B" w:rsidP="00E1732B">
      <w:pPr>
        <w:spacing w:after="0" w:line="240" w:lineRule="auto"/>
      </w:pPr>
      <w:r>
        <w:separator/>
      </w:r>
    </w:p>
  </w:endnote>
  <w:endnote w:type="continuationSeparator" w:id="1">
    <w:p w:rsidR="00E1732B" w:rsidRDefault="00E1732B" w:rsidP="00E1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32B" w:rsidRDefault="00E1732B" w:rsidP="00E1732B">
      <w:pPr>
        <w:spacing w:after="0" w:line="240" w:lineRule="auto"/>
      </w:pPr>
      <w:r>
        <w:separator/>
      </w:r>
    </w:p>
  </w:footnote>
  <w:footnote w:type="continuationSeparator" w:id="1">
    <w:p w:rsidR="00E1732B" w:rsidRDefault="00E1732B" w:rsidP="00E17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736"/>
    <w:rsid w:val="00374465"/>
    <w:rsid w:val="00586D0A"/>
    <w:rsid w:val="006A691E"/>
    <w:rsid w:val="006D610C"/>
    <w:rsid w:val="006E1056"/>
    <w:rsid w:val="007A7736"/>
    <w:rsid w:val="0080503D"/>
    <w:rsid w:val="00806266"/>
    <w:rsid w:val="00955843"/>
    <w:rsid w:val="00B37130"/>
    <w:rsid w:val="00E043EA"/>
    <w:rsid w:val="00E1732B"/>
    <w:rsid w:val="00EA365D"/>
    <w:rsid w:val="00F5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3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3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2022-10-27T00:24:00Z</cp:lastPrinted>
  <dcterms:created xsi:type="dcterms:W3CDTF">2022-10-21T02:20:00Z</dcterms:created>
  <dcterms:modified xsi:type="dcterms:W3CDTF">2023-11-15T06:07:00Z</dcterms:modified>
</cp:coreProperties>
</file>